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68"/>
        <w:gridCol w:w="414"/>
        <w:gridCol w:w="71"/>
      </w:tblGrid>
      <w:tr w:rsidR="00F77222" w:rsidRPr="00A83A19" w:rsidTr="00F77222">
        <w:tc>
          <w:tcPr>
            <w:tcW w:w="1360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A9A9A9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03"/>
              <w:gridCol w:w="5020"/>
              <w:gridCol w:w="1130"/>
              <w:gridCol w:w="1129"/>
            </w:tblGrid>
            <w:tr w:rsidR="00F77222" w:rsidRPr="00A83A19" w:rsidTr="00F77222">
              <w:trPr>
                <w:trHeight w:val="337"/>
              </w:trPr>
              <w:tc>
                <w:tcPr>
                  <w:tcW w:w="321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7824C8" w:rsidRPr="00A83A19" w:rsidRDefault="000040A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รายงานประมาณการรายจ่าย</w:t>
                  </w:r>
                </w:p>
              </w:tc>
            </w:tr>
            <w:tr w:rsidR="00F77222" w:rsidRPr="00A83A19" w:rsidTr="00F77222">
              <w:trPr>
                <w:trHeight w:val="337"/>
              </w:trPr>
              <w:tc>
                <w:tcPr>
                  <w:tcW w:w="321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7824C8" w:rsidRPr="00A83A19" w:rsidRDefault="000040A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ประจำปีงบประมาณ พ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ศ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 2559</w:t>
                  </w:r>
                </w:p>
              </w:tc>
            </w:tr>
            <w:tr w:rsidR="00F77222" w:rsidRPr="00A83A19" w:rsidTr="00F77222">
              <w:trPr>
                <w:trHeight w:val="337"/>
              </w:trPr>
              <w:tc>
                <w:tcPr>
                  <w:tcW w:w="321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7824C8" w:rsidRPr="00A83A19" w:rsidRDefault="000040A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องค์การบริหารส่วนตำบลสุ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โสะ</w:t>
                  </w:r>
                  <w:proofErr w:type="spellEnd"/>
                </w:p>
              </w:tc>
            </w:tr>
            <w:tr w:rsidR="00F77222" w:rsidRPr="00A83A19" w:rsidTr="00F77222">
              <w:trPr>
                <w:trHeight w:val="337"/>
              </w:trPr>
              <w:tc>
                <w:tcPr>
                  <w:tcW w:w="321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7824C8" w:rsidRPr="00A83A19" w:rsidRDefault="000040A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อำเภอปะเหลียน    จังหวัดตรัง</w:t>
                  </w:r>
                </w:p>
              </w:tc>
            </w:tr>
            <w:tr w:rsidR="007824C8" w:rsidRPr="00A83A19">
              <w:trPr>
                <w:trHeight w:val="195"/>
              </w:trPr>
              <w:tc>
                <w:tcPr>
                  <w:tcW w:w="3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7824C8" w:rsidRPr="00A83A19" w:rsidRDefault="007824C8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82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7824C8" w:rsidRPr="00A83A19" w:rsidRDefault="007824C8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7824C8" w:rsidRPr="00A83A19" w:rsidRDefault="007824C8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7824C8" w:rsidRPr="00A83A19" w:rsidRDefault="007824C8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</w:tbl>
          <w:p w:rsidR="007824C8" w:rsidRPr="00A83A19" w:rsidRDefault="007824C8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" w:type="dxa"/>
          </w:tcPr>
          <w:p w:rsidR="007824C8" w:rsidRPr="00A83A19" w:rsidRDefault="007824C8">
            <w:pPr>
              <w:pStyle w:val="EmptyCellLayoutStyle"/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824C8" w:rsidRPr="00A83A19" w:rsidTr="001A6C48">
        <w:trPr>
          <w:trHeight w:val="3261"/>
        </w:trPr>
        <w:tc>
          <w:tcPr>
            <w:tcW w:w="13606" w:type="dxa"/>
          </w:tcPr>
          <w:tbl>
            <w:tblPr>
              <w:tblpPr w:leftFromText="180" w:rightFromText="180" w:vertAnchor="text" w:horzAnchor="margin" w:tblpY="-280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4"/>
              <w:gridCol w:w="183"/>
              <w:gridCol w:w="201"/>
              <w:gridCol w:w="1982"/>
              <w:gridCol w:w="1259"/>
              <w:gridCol w:w="772"/>
              <w:gridCol w:w="1147"/>
              <w:gridCol w:w="1147"/>
              <w:gridCol w:w="608"/>
              <w:gridCol w:w="187"/>
              <w:gridCol w:w="1200"/>
            </w:tblGrid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3178" w:type="dxa"/>
                  <w:gridSpan w:val="3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รายจ่ายจริง</w:t>
                  </w:r>
                </w:p>
              </w:tc>
              <w:tc>
                <w:tcPr>
                  <w:tcW w:w="3142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ประมาณการ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ปี 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2555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ปี 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2556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ปี 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2557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ปี 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2558</w:t>
                  </w:r>
                </w:p>
              </w:tc>
              <w:tc>
                <w:tcPr>
                  <w:tcW w:w="795" w:type="dxa"/>
                  <w:gridSpan w:val="2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ยอดต่าง 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(%)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ปี 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2559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แผนงานบริหารงานทั่วไป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งานบริหารทั่วไป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nil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งบบุคลากร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เงินเดือน 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(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ฝ่ายการเมือง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เงินเดือนนายก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/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รองนายก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85,680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517,590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-0.68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514,080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เงินค่าตอบแทนประจำตำแหน่งนายก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/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รองนายก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7,020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38,610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9.09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42,120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เงินค่าตอบแทนพิเศษนายก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/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รองนายก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7,020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42,120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42,120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เงินค่าตอบแทนเลขานุการ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/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ที่ปรึกษานายกเทศมนตรี นายกองค์การบริหารส่วนตำบล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14,400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86,400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86,400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เงินค่าตอบแทนสมาชิกสภาองค์กรปกครองส่วนท้องถิ่น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326,859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1,972,800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1,972,800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รวมเงินเดือน 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(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ฝ่ายการเมือง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440,979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2,657,520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2,657,520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เงินเดือน 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(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ฝ่ายประจำ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เงินเดือนพนักงาน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92,100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68,820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1,710,000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13.74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1,945,000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เงินเพิ่มต่าง ๆ ของพนักงาน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6,740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2,470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38,000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38,000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เงินประจำตำแหน่ง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7,000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84,000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84,000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ค่าจ้างลูกจ้างประจำ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10,300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10,070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155,000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6.45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165,000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เงินเพิ่มต่าง ๆของลูกจ้างประจำ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3,000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1,500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16,000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ค่าตอบแทนพนักงานจ้าง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72,660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48,970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725,000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26.9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920,000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เงินเพิ่มต่าง ๆของพนักงานจ้าง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13,500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24,870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270,000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-66.67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90,000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eastAsia="Microsoft Sans Serif" w:hAnsi="TH SarabunPSK" w:cs="TH SarabunPSK"/>
                      <w:b/>
                      <w:color w:val="000000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รวมเงินเดือน 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(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ฝ่ายประจำ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198,300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163,700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2,998,000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3,242,000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eastAsia="Microsoft Sans Serif" w:hAnsi="TH SarabunPSK" w:cs="TH SarabunPSK" w:hint="cs"/>
                      <w:b/>
                      <w:bCs/>
                      <w:color w:val="000000"/>
                      <w:sz w:val="2"/>
                      <w:szCs w:val="2"/>
                    </w:rPr>
                  </w:pPr>
                </w:p>
                <w:p w:rsid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eastAsia="Microsoft Sans Serif" w:hAnsi="TH SarabunPSK" w:cs="TH SarabunPSK" w:hint="cs"/>
                      <w:b/>
                      <w:bCs/>
                      <w:color w:val="000000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รวมงบบุคลากร</w:t>
                  </w:r>
                </w:p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 w:hint="cs"/>
                      <w:sz w:val="10"/>
                      <w:szCs w:val="1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639,279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163,700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5,655,520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5,899,520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ค่าตอบแทน</w:t>
                  </w:r>
                </w:p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ค่าตอบแทนผู้ปฏิบัติราชการอันเป็นประโยชน์แก่องค์กรปกครองส่วนท้องถิ่น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2,700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306,000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96.08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ค่าตอบแทนการปฏิบัติงานนอกเวลาราชการ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ค่าเช่าบ้าน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3,900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7,350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98,000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2.04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เงินช่วยเหลือการศึกษาบุตร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90,000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เงินช่วยเหลือค่ารักษาพยาบาล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19,954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1,280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รวมค่าตอบแทน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26,554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8,630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514,000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800,000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รายจ่ายเพื่อให้ได้มาซึ่งบริการ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3,950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1,240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350,000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42.86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รายจ่ายเกี่ยวกับการรับรองและพิธีการ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114,152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2,000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1,010,000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-96.04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ค่าของขวัญของรางวัล  หรือเงินรางวัล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ค่าของขวัญของรางวัล หรือเงินรางวัล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ค่าใช้จ่ายเกี่ยวเนื่องกับการปฏิบัติราชการอื่นๆ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ค่าใช้จ่ายโครงการจัดทำแผนพัฒนา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ค่าใช้จ่ายในการจัดกิจกรรมหรือจัดงานต่างๆ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ค่าใช้จ่ายในการดำเนินงานตามนโยบายการพัฒนาตามแนวทางของรัฐบาล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ค่าใช้จ่ายในการเดินทางไปราชการ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150,000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150,000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ค่าใช้จ่ายในการฝึกอบรม  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ทัศน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ศึกษาดูงาน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400,000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ค่าใช้จ่ายในการเลือกตั้ง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-60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ค่าใช่จ่ายในการเลือกตั้ง เป็นเงิน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250000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227,229.65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ค่าใช้จ่ายในกิจกรรมวันสำคัญทางราชการ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ค่าใช้จ่ายในโครงการคาราวานเสริมสร้างเด็กและเยาวชน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ค่าใช้จ่ายในโครงการเต้นแอโร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บิค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ตำบลสุ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โสะ</w:t>
                  </w:r>
                  <w:proofErr w:type="spellEnd"/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ค่าใช้จ่ายในโครงการปั่นเพื่อแม่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ค่าใช้จ่ายในโครงการฝึกอาชีพกลุ่มสตรี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ค่าใช้จ่ายในโครงการสภาเด็กและเยาวชน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ค่าใช้จ่ายในโครงการสัญจรปลอดภัย ทุกวัน ทุกวัย สวมหมวกนิรภัย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ค่าใช้จ่ายในโครงการให้ความรู้การป้องกันและแก้ปัญหาการตั้งครรภ์ไม่พร้อมในวัยรุ่น 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อบต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สุ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โสะ</w:t>
                  </w:r>
                  <w:proofErr w:type="spellEnd"/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ค่าใช้จ่ายในโครงการอบรมคุณธรรมจริยธรรม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ค่าใช้จ่ายในโครงการอบรมเชิง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ปฎิบัติ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การการตั้งครรภ์ในวัยรุ่น ต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สุ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โสะ</w:t>
                  </w:r>
                  <w:proofErr w:type="spellEnd"/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ค่าบำรุงรักษาและซ่อมแซม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9,267.54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90,000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-22.22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127,369.54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230,469.65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2,095,000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1,905,000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ค่าวัสดุ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วัสดุสำนักงาน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4,693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110,000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-9.09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วัสดุไฟฟ้าและวิทยุ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วัสดุงานบ้านงานครัว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5,000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345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วัสดุยานพาหนะและขนส่ง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95,000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-15.79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80,000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วัสดุเชื้อเพลิงและหล่อลื่น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18,253.5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280,000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-10.71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250,000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วัสดุโฆษณาและเผยแพร่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790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วัสดุเครื่องแต่งกาย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-50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วัสดุคอมพิวเตอร์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20,820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วัสดุอื่น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รวมค่าวัสดุ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24,043.5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25,858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650,000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590,000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ค่าสาธารณูปโภค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ค่าไฟฟ้า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11,801.29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26,574.43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220,000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-9.09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ค่าน้ำประปา ค่าน้ำบาดาล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2,241.54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3,920.05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ค่าบริการโทรศัพท์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921.97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20,107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-0.53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ค่าบริการไปรษณีย์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ค่าบริการสื่อสารและโทรคมนาคม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107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54,893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-8.91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รวมค่าสาธารณูปโภค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14,042.83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31,523.45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356,000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331,000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192,009.87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296,481.1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3,615,000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3,626,000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งบลงทุน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ค่าครุภัณฑ์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ครุภัณฑ์สำนักงาน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จัดซื้อเก้าอี้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16,000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จัดซื้อเครื่องทำน้ำร้อนน้ำเย็น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6,500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จัดซื้อโซฟา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ถังเก็บน้ำ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ครุภัณฑ์โฆษณาและเผยแพร่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จัดซื้อกล้องถ่ายรูป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รวมค่าครุภัณฑ์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87,500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ค่าที่ดินและสิ่งก่อสร้าง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ค่าซื้อหรือแลกเปลี่ยนที่ดิน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โครงการจัดซื้อที่ดิน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รวมค่าที่ดินและสิ่งก่อสร้าง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500,000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รวมงบลงทุน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587,500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งบรายจ่ายอื่น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รายจ่ายอื่น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รายจ่ายอื่น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รวมรายจ่ายอื่น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รวมงบรายจ่ายอื่น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เงินอุดหนุนส่วนราชการ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รวมงานบริหารทั่วไป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831,288.87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460,181.1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9,305,520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10,148,020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งานบริหารงานคลัง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nil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งบบุคลากร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เงินเดือน 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(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ฝ่ายประจำ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เงินเดือนพนักงาน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26,440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13,160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403,000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107.2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835,000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เงินเพิ่มต่าง ๆ ของพนักงาน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220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36,000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-66.67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12,000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เงินประจำตำแหน่ง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42,000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42,000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ค่าจ้างลูกจ้างประจำ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23,020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14,030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208,000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3.37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215,000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ค่าตอบแทนพนักงานจ้าง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28,760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13,380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265,000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3.77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275,000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เงินเพิ่มต่าง ๆของพนักงานจ้าง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6,000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4,620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51,000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-11.76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รวมเงินเดือน 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(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ฝ่ายประจำ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84,440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45,190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1,005,000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1,424,000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รวมงบบุคลากร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84,440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45,190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1,005,000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1,424,000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ค่าตอบแทน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ค่าตอบแทนผู้ปฏิบัติราชการอันเป็นประโยชน์แก่องค์กรปกครองส่วนท้องถิ่น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196,000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-94.9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ค่าตอบแทนการปฏิบัติงานนอกเวลาราชการ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ค่าเช่าบ้าน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36,000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36,000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เงินช่วยเหลือการศึกษาบุตร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รวมค่าตอบแทน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257,000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71,000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รายจ่ายเพื่อให้ได้มาซึ่งบริการ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601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80,000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-25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รายจ่ายเกี่ยวกับการรับรองและพิธีการ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ค่าใช้จ่ายในการเดินทางไปราชการ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1,600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ค่าบำรุงรักษาและซ่อมแซม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2,201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145,000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125,000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ค่าวัสดุ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วัสดุสำนักงาน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33.33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วัสดุโฆษณาและเผยแพร่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วัสดุคอมพิวเตอร์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33.33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วัสดุอื่น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รวมค่าวัสดุ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90,000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ค่าสาธารณูปโภค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ค่าบริการไปรษณีย์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lastRenderedPageBreak/>
                    <w:t>รวมค่าสาธารณูปโภค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2,201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482,000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296,000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งบลงทุน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ค่าครุภัณฑ์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ครุภัณฑ์สำนักงาน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ค่าจัดซื้อโต๊ะทำงาน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6,500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จัดซื้อเก้าอี้ทำงาน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3,500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ครุภัณฑ์คอมพิวเตอร์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เครื่องสำรองไฟฟ้า  ขนาด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 xml:space="preserve">800 VA 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ราคา 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 xml:space="preserve">3,000 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บาท  จำนวน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 xml:space="preserve">2 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เครื่อง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รวมค่าครุภัณฑ์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รวมงบลงทุน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รวมงานบริหารงานคลัง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86,641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45,190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1,493,000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1,730,000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รวมแผนงานบริหารงานทั่วไป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917,929.87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505,371.1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10,798,520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11,878,020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แผนงานการรักษาความสงบภายใน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งานบริหารทั่วไปเกี่ยวกับการรักษาความสงบภายใน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nil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รายจ่ายเพื่อให้ได้มาซึ่งบริการ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140,000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ค่าใช้จ่ายโครงการจัดตั้งศูนย์บรรเทาสาธารณภัย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ค่าใช้จ่ายโครงการฝึกซ้อมแผนเผชิญเหตุและให้ความรู้ในการป้องกันและระงับอัคคีภัยใน 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ศพด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ค่าใช้จ่ายโครงการอบรมการใช้จ่ายสื่อสารชนิดสังเคราะห์ความถี่แก่ผู้ใช้วิทยุสื่อสารของ 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อบต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สุ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โสะ</w:t>
                  </w:r>
                  <w:proofErr w:type="spellEnd"/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140,000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55,000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140,000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55,000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งบลงทุน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ค่าครุภัณฑ์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ครุภัณฑ์ไฟฟ้าและวิทยุ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ครุภัณฑ์ไฟฟ้า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และวัสดุุ</w:t>
                  </w:r>
                  <w:proofErr w:type="spellEnd"/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116,000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รวมค่าครุภัณฑ์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116,000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รวมงบลงทุน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116,000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เงินอุดหนุนส่วนราชการ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18,000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18,000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18,000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รวมงานบริหารทั่วไปเกี่ยวกับการรักษาความสงบภายใน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274,000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55,000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รวมแผนงานการรักษาความสงบภายใน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274,000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55,000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แผนงานการศึกษา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งานระดับก่อนวัยเรียนและประถมศึกษา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nil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งบบุคลากร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เงินเดือน 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(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ฝ่ายประจำ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ค่าตอบแทนพนักงานจ้าง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223,000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-10.31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รวมเงินเดือน 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(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ฝ่ายประจำ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223,000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รวมงบบุคลากร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223,000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รายจ่ายเกี่ยวกับการรับรองและพิธีการ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 w:hint="cs"/>
                      <w:sz w:val="10"/>
                      <w:szCs w:val="10"/>
                    </w:rPr>
                  </w:pP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คชจ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ในการจ้างเหมาประกอบอาหารกลางวัน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14,340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ค่าใช้จ่ายโครงการแข่งขันกีฬาศูนย์พัฒนาเด็กเล็ก 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อบต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สุ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โสะ</w:t>
                  </w:r>
                  <w:proofErr w:type="spellEnd"/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ค่าใช้จ่ายโครงการจัดงานวันเด็ก 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อบต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สุ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โสะ</w:t>
                  </w:r>
                  <w:proofErr w:type="spellEnd"/>
                </w:p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170,000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ค่าใช้จ่ายโครงการ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ทัศน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ศึกษาเด็กเล็ก</w:t>
                  </w:r>
                </w:p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ค่าใช้จ่ายโครงการส่งเสริม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ทันต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สุขภาพในเด็ก 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ศพด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ค่าใช้จ่ายในการจ้างเหมาบริการประกอบอาหารกลางวัน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414,400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ค่าใช้จ่ายในการพัฒนาครูผู้ดูแลเด็ก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/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ผู้ดูแลเด็กของศูนย์พัฒนาเด็กเล็ก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22,000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โครงการสนับสนุนค่าใช้จ่ายการบริหารสถานศึกษา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476,000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14,340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514,400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753,000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ค่าวัสดุ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ค่าอาหารเสริม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(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นม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688,380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4.73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720,932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รวมค่าวัสดุ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688,380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720,932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14,340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1,202,780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1,473,932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เงินอุดหนุนส่วนราชการ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1,420,800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-7.87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1,309,000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1,420,800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1,309,000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1,420,800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1,309,000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รวมงานระดับก่อนวัยเรียนและประถมศึกษา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14,340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2,846,580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2,982,932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eastAsia="Microsoft Sans Serif" w:hAnsi="TH SarabunPSK" w:cs="TH SarabunPSK" w:hint="cs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รวมแผนงานการศึกษา</w:t>
                  </w:r>
                </w:p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14,340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2,846,580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2,982,932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แผนงานสาธารณสุข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งานบริการสาธารณสุขและงานสาธารณสุขอื่น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nil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รายจ่ายเกี่ยวกับการรับรองและพิธีการ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ค่าใช้จ่ายในการรณรงค์ป้องกันโรคต่างๆ</w:t>
                  </w:r>
                </w:p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 w:hint="cs"/>
                      <w:sz w:val="10"/>
                      <w:szCs w:val="1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ค่าวัสดุ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วัสดุวิทยาศาสตร์หรือการแพทย์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รวมค่าวัสดุ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50,000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50,000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เงินอุดหนุนส่วนราชการ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80,000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-50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เงินอุดหนุนกิจการที่เป็นสาธารณประโยชน์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173,000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-52.31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82,500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253,000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122,500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253,000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122,500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รวมงานบริการสาธารณสุขและงานสาธารณสุขอื่น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323,000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192,500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รวมแผนงานสาธารณสุข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323,000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192,500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แผนงานเคหะและชุมชน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งานบริหารทั่วไปเกี่ยวกับเคหะและชุมชน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nil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งบบุคลากร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เงินเดือน 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(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ฝ่ายประจำ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เงินเดือนพนักงาน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62,640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33,330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625,000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27.2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795,000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เงินเพิ่มต่าง ๆ ของพนักงาน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1,400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18,000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-33.33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12,000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เงินประจำตำแหน่ง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42,000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42,000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ค่าตอบแทนพนักงานจ้าง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31,160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20,050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495,000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4.04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515,000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เงินเพิ่มต่าง ๆของพนักงานจ้าง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6,000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7,400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22.86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86,000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รวมเงินเดือน 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(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ฝ่ายประจำ</w:t>
                  </w: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101,200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60,825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1,250,000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1,450,000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รวมงบบุคลากร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101,200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60,825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1,250,000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1,450,000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ค่าตอบแทน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ค่าตอบแทนผู้ปฏิบัติราชการอันเป็นประโยชน์แก่องค์กรปกครองส่วนท้องถิ่น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6,300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165,000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-81.82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ค่าตอบแทนการปฏิบัติงานนอกเวลาราชการ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-50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ค่าเช่าบ้าน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36,000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เงินช่วยเหลือการศึกษาบุตร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1,100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เงินช่วยเหลือค่ารักษาพยาบาล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771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lastRenderedPageBreak/>
                    <w:t>รวมค่าตอบแทน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1,871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6,300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215,000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81,000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รายจ่ายเพื่อให้ได้มาซึ่งบริการ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-50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Default="00A83A19" w:rsidP="00A83A19">
                  <w:pPr>
                    <w:spacing w:after="0" w:line="240" w:lineRule="auto"/>
                    <w:rPr>
                      <w:rFonts w:ascii="TH SarabunPSK" w:eastAsia="Microsoft Sans Serif" w:hAnsi="TH SarabunPSK" w:cs="TH SarabunPSK" w:hint="cs"/>
                      <w:color w:val="000000"/>
                      <w:sz w:val="10"/>
                      <w:szCs w:val="10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  <w:p w:rsidR="001A6C48" w:rsidRPr="001A6C48" w:rsidRDefault="001A6C48" w:rsidP="00A83A19">
                  <w:pPr>
                    <w:spacing w:after="0" w:line="240" w:lineRule="auto"/>
                    <w:rPr>
                      <w:rFonts w:ascii="TH SarabunPSK" w:hAnsi="TH SarabunPSK" w:cs="TH SarabunPSK" w:hint="cs"/>
                      <w:sz w:val="10"/>
                      <w:szCs w:val="1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ค่าใช้จ่ายในการเดินทางไปราชการ</w:t>
                  </w:r>
                </w:p>
                <w:p w:rsidR="001A6C48" w:rsidRPr="001A6C48" w:rsidRDefault="001A6C48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ค่าบำรุงรักษาและซ่อมแซม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6,300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3,500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500,000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650,000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6,300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3,500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630,000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730,000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ค่าวัสดุ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วัสดุสำนักงาน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-25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วัสดุไฟฟ้าและวิทยุ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400,000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-37.5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250,000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วัสดุก่อสร้าง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46,397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250,000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-20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วัสดุยานพาหนะและขนส่ง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วัสดุเชื้อเพลิงและหล่อลื่น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150,000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-33.33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วัสดุคอมพิวเตอร์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12.5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รวมค่าวัสดุ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46,397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870,000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ค่าสาธารณูปโภค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ค่าบริการไปรษณีย์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รวมค่าสาธารณูปโภค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54,568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9,800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1,716,000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1,431,000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งบลงทุน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ค่าครุภัณฑ์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ครุภัณฑ์สำนักงาน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จัดซื้อเก้าอี้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3,500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ครุภัณฑ์ก่อสร้าง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ชุดทดสอบความข้นเหลวของคอนกรีต</w:t>
                  </w:r>
                </w:p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7,500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แบบหล่อตัวอย่างคอนกรีต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 xml:space="preserve">(Molds) 3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ลูก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+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เหล็กกระทุ้ง</w:t>
                  </w:r>
                </w:p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9,500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รวมค่าครุภัณฑ์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20,500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ค่าที่ดินและสิ่งก่อสร้าง</w:t>
                  </w:r>
                </w:p>
                <w:p w:rsidR="001A6C48" w:rsidRPr="001A6C48" w:rsidRDefault="001A6C48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ค่าก่อสร้างสิ่งสาธารณูปโภค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โครงการก่อสร้างถนน 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คสล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สายจากสามแยก รพ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สต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บ้านห้วยน้ำตก หมู่ที่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8-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ม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.5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หนองน้ำขาว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โครงการก่อสร้างถนน 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คสล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สายซอยมีสุข ม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.4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441,000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โครงการก่อสร้างถนน 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คสล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สายบ้านนายถม เสียมไหม หมู่ที่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774,000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โครงการก่อสร้างถนน 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คสล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สายประชาอุทิศ หมู่ที่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202,000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โครงการก่อสร้างถนน 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คสล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สายศาลาอเนกประสงค์ บ้านวังยาว หมู่ที่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313,000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โครงการก่อสร้างถนน 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คสล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สายหน้ามัสยิดหนองน้ำขาว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รพ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สต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ห้วยน้ำตก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465,000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โครงการบุกเบิกถนนสายบ้านนายย้อย 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เอ้งฉ้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วน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 xml:space="preserve">-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นายสุทิน 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เอ้งฉ้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วน หมู่ที่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181,000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โครงการปรับปรุงถนนสายท่าคลอง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ควนสระ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สองร้อยปี หมู่ที่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โครงการปรับปรุงถนนสายหนักยอม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หนองขี้ใต้ หมู่ที่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รวมค่าที่ดินและสิ่งก่อสร้าง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906,000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2,165,000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รวมงบลงทุน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906,000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2,185,500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รวมงานบริหารทั่วไปเกี่ยวกับเคหะและชุมชน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155,768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70,625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3,872,000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5,066,500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รวมแผนงานเคหะและชุมชน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155,768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70,625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3,872,000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5,066,500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แผนงานสร้างความเข้มแข็งของชุมชน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งานส่งเสริมและสนับสนุนความเข้มแข็งชุมชน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nil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รายจ่ายเกี่ยวกับการรับรองและพิธีการ</w:t>
                  </w:r>
                </w:p>
                <w:p w:rsidR="001A6C48" w:rsidRPr="00A83A19" w:rsidRDefault="001A6C48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120,000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ค่าใช้จ่ายโครงการปลูกป่าชายเลน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ค่าใช้จ่ายในการพัฒนาชุมชนให้น่าอยู่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120,000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130,000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120,000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130,000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รวมงานส่งเสริมและสนับสนุนความเข้มแข็งชุมชน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120,000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130,000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รวมแผนงานสร้างความเข้มแข็งของชุมชน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120,000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130,000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แผนงานการศาสนาวัฒนธรรมและนันทนาการ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งานบริหารทั่วไปเกี่ยวกับศาสนาวัฒนธรรมและนันทนาการ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nil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รายจ่ายเพื่อให้ได้มาซึ่งบริการ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799,000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รายจ่ายเกี่ยวกับการรับรองและพิธีการ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4,000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ค่าใช้จ่ายโครงการแข่งขันกีฬาต้านภัยยาเสพติด 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อบต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</w:t>
                  </w:r>
                  <w:r w:rsidR="001A6C48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สุ</w:t>
                  </w:r>
                  <w:proofErr w:type="spellStart"/>
                  <w:r w:rsidR="001A6C48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โสะคัพ</w:t>
                  </w:r>
                  <w:proofErr w:type="spellEnd"/>
                  <w:r w:rsidR="001A6C48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 คร</w:t>
                  </w:r>
                  <w:r w:rsidR="001A6C48">
                    <w:rPr>
                      <w:rFonts w:ascii="TH SarabunPSK" w:eastAsia="Microsoft Sans Serif" w:hAnsi="TH SarabunPSK" w:cs="TH SarabunPSK" w:hint="cs"/>
                      <w:color w:val="000000"/>
                      <w:sz w:val="28"/>
                      <w:szCs w:val="28"/>
                      <w:cs/>
                    </w:rPr>
                    <w:t>ั้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งที่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ค่าใช้จ่ายโครงการแข่งขันกีฬาเรือ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พลีส</w:t>
                  </w:r>
                  <w:proofErr w:type="spellEnd"/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150,000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ค่าใช้จ่ายโครงการเตรียมความพร้อมก่อนนิ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กะห์</w:t>
                  </w:r>
                  <w:proofErr w:type="spellEnd"/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ค่าใช้จ่ายโครงการปลูกจิตสำนึกถ่ายทอดภูมิปัญญาท้องถิ่น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Default="00A83A19" w:rsidP="00A83A19">
                  <w:pPr>
                    <w:spacing w:after="0" w:line="240" w:lineRule="auto"/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ค่าใช้จ่ายโครงการวันผู้สูงอายุแห่งชาติและครอบครัว ประจำปี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2559</w:t>
                  </w:r>
                </w:p>
                <w:p w:rsidR="001A6C48" w:rsidRPr="00A83A19" w:rsidRDefault="001A6C48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ค่าใช้จ่ายโครงการส่งเสริมประเพณีวัฒนธรรมแห่เทียนพรรษา ประจำปี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2559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ค่าใช้จ่ายโครงการสนับสนุนกิจกรรมประเพณีและศาสนา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ค่าใช้จ่ายโครงการ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สุนัต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หมู่ประจำปี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2559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ค่าใช้จ่ายโครงการอบรมภาคฤดูร้อน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ค่าใช้จ่ายในการแข่งขันกีฬาหรือจัดส่งนักกีฬาเข้าร่วมแข่งขันในนามองค์การบริหารส่วนตำบล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4,000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799,000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1,135,000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ค่าวัสดุ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วัสดุกีฬา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รวมค่าวัสดุ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100,000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4,000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899,000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1,235,000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งบลงทุน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ค่าครุภัณฑ์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ครุภัณฑ์กีฬา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เครื่องออกกำลังกายกลางแจ้ง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รวมค่าครุภัณฑ์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100,000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รวมงบลงทุน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100,000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เงินอุดหนุนกิจการที่เป็นสาธารณประโยชน์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รวมงบเงินอุดหนุน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รวมงานบริหารทั่วไปเกี่ยวกับศาสนาวัฒนธรรมและนันทนาการ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4,000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1,059,000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1,295,000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รวมแผนงานการศาสนาวัฒนธรรมและนันทนาการ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4,000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1,059,000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1,295,000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แผนงานการเกษตร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งานส่งเสริมการเกษตร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nil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รายจ่ายเพื่อให้ได้มาซึ่งบริการ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40,000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ค่าใช้จ่ายโครงการฝึกอบรมการทำเชื้อรา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บิวเวอร์เรีย</w:t>
                  </w:r>
                  <w:proofErr w:type="spellEnd"/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ค่าใช้จ่ายโครงการฝึกอบรมการผลิตปุ๋ยอินทรีย์น้ำ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รวมค่าใช้สอย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40,000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30,000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ค่าวัสดุ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วัสดุการเกษตร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รวมค่าวัสดุ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รวมงบดำเนินงาน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110,000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100,000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งบลงทุน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ค่าครุภัณฑ์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ครุภัณฑ์การเกษตร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เครื่องพ่นหมอกควัน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จัดซื้อเครื่องสูบน้ำ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01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จัดซื้อเครื่องสูบน้ำ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(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ชนิดปั๊มแช่น้ำ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รวมค่าครุภัณฑ์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รวมงบลงทุน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รวมงานส่งเสริมการเกษตร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175,000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รวมแผนงานการเกษตร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175,000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110,000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แผนงานงบกลาง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2530" w:type="dxa"/>
                  <w:gridSpan w:val="4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งบกลาง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nil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งบกลาง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366" w:type="dxa"/>
                  <w:gridSpan w:val="3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งบกลาง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เงินสมทบกองทุนประกันสังคม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12,824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12,660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80,000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28.75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103,000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เบี้ยยังชีพผู้ป่วยเอดส์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13,500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120,000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120,000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สำรองจ่าย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68,883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294,650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7.6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317,048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รายจ่ายตามข้อผูกพัน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17,000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130,000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-26.92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95,000</w:t>
                  </w:r>
                </w:p>
              </w:tc>
            </w:tr>
            <w:tr w:rsidR="00A83A19" w:rsidRPr="00A83A19" w:rsidTr="00A83A19">
              <w:trPr>
                <w:trHeight w:val="281"/>
              </w:trPr>
              <w:tc>
                <w:tcPr>
                  <w:tcW w:w="164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3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เงินสมทบกองทุนบำเหน็จบำนาญข้าราชการส่วนท้องถิ่น </w:t>
                  </w: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(</w:t>
                  </w:r>
                  <w:proofErr w:type="spellStart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กบท</w:t>
                  </w:r>
                  <w:proofErr w:type="spellEnd"/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.)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132,250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17.2</w:t>
                  </w: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0" w:type="dxa"/>
                    <w:bottom w:w="39" w:type="dxa"/>
                    <w:right w:w="0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155,000</w:t>
                  </w:r>
                </w:p>
              </w:tc>
            </w:tr>
            <w:tr w:rsidR="00A83A19" w:rsidRPr="00A83A19" w:rsidTr="001A6C48">
              <w:trPr>
                <w:trHeight w:val="453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1A6C48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 w:hint="cs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รวมงบกลาง</w:t>
                  </w:r>
                  <w:bookmarkStart w:id="0" w:name="_GoBack"/>
                  <w:bookmarkEnd w:id="0"/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95,207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29,660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756,900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790,048</w:t>
                  </w:r>
                </w:p>
              </w:tc>
            </w:tr>
            <w:tr w:rsidR="00A83A19" w:rsidRPr="00A83A19" w:rsidTr="001A6C48">
              <w:trPr>
                <w:trHeight w:val="475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รวมงบกลาง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95,207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29,660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756,900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790,048</w:t>
                  </w:r>
                </w:p>
              </w:tc>
            </w:tr>
            <w:tr w:rsidR="00A83A19" w:rsidRPr="00A83A19" w:rsidTr="001A6C48">
              <w:trPr>
                <w:trHeight w:val="483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รวมงบกลาง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95,207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29,660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756,900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790,048</w:t>
                  </w:r>
                </w:p>
              </w:tc>
            </w:tr>
            <w:tr w:rsidR="00A83A19" w:rsidRPr="00A83A19" w:rsidTr="001A6C48">
              <w:trPr>
                <w:trHeight w:val="463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รวมแผนงานงบกลาง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95,207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29,660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756,900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790,048</w:t>
                  </w:r>
                </w:p>
              </w:tc>
            </w:tr>
            <w:tr w:rsidR="00A83A19" w:rsidRPr="00A83A19" w:rsidTr="001A6C48">
              <w:trPr>
                <w:trHeight w:val="471"/>
              </w:trPr>
              <w:tc>
                <w:tcPr>
                  <w:tcW w:w="2530" w:type="dxa"/>
                  <w:gridSpan w:val="4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รวมทุกแผนงาน</w:t>
                  </w:r>
                </w:p>
              </w:tc>
              <w:tc>
                <w:tcPr>
                  <w:tcW w:w="125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1,172,904.87</w:t>
                  </w:r>
                </w:p>
              </w:tc>
              <w:tc>
                <w:tcPr>
                  <w:tcW w:w="77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649,996.1</w:t>
                  </w:r>
                </w:p>
              </w:tc>
              <w:tc>
                <w:tcPr>
                  <w:tcW w:w="114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20,225,000</w:t>
                  </w:r>
                </w:p>
              </w:tc>
              <w:tc>
                <w:tcPr>
                  <w:tcW w:w="60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87" w:type="dxa"/>
                  <w:tcBorders>
                    <w:top w:val="single" w:sz="7" w:space="0" w:color="A9A9A9"/>
                    <w:left w:val="nil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83A19" w:rsidRPr="00A83A19" w:rsidRDefault="00A83A19" w:rsidP="00A83A19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83A19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28"/>
                      <w:szCs w:val="28"/>
                    </w:rPr>
                    <w:t>22,500,000</w:t>
                  </w:r>
                </w:p>
              </w:tc>
            </w:tr>
          </w:tbl>
          <w:p w:rsidR="007824C8" w:rsidRPr="00A83A19" w:rsidRDefault="007824C8">
            <w:pPr>
              <w:pStyle w:val="EmptyCellLayoutStyle"/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4" w:type="dxa"/>
          </w:tcPr>
          <w:p w:rsidR="007824C8" w:rsidRPr="00A83A19" w:rsidRDefault="007824C8">
            <w:pPr>
              <w:pStyle w:val="EmptyCellLayoutStyle"/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" w:type="dxa"/>
          </w:tcPr>
          <w:p w:rsidR="007824C8" w:rsidRPr="00A83A19" w:rsidRDefault="007824C8">
            <w:pPr>
              <w:pStyle w:val="EmptyCellLayoutStyle"/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824C8" w:rsidRPr="00A83A19">
        <w:tc>
          <w:tcPr>
            <w:tcW w:w="13606" w:type="dxa"/>
          </w:tcPr>
          <w:p w:rsidR="007824C8" w:rsidRPr="00A83A19" w:rsidRDefault="007824C8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4" w:type="dxa"/>
          </w:tcPr>
          <w:p w:rsidR="007824C8" w:rsidRPr="00A83A19" w:rsidRDefault="007824C8">
            <w:pPr>
              <w:pStyle w:val="EmptyCellLayoutStyle"/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" w:type="dxa"/>
          </w:tcPr>
          <w:p w:rsidR="007824C8" w:rsidRPr="00A83A19" w:rsidRDefault="007824C8">
            <w:pPr>
              <w:pStyle w:val="EmptyCellLayoutStyle"/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824C8" w:rsidRPr="00A83A19" w:rsidRDefault="007824C8">
      <w:pPr>
        <w:spacing w:after="0" w:line="240" w:lineRule="auto"/>
        <w:rPr>
          <w:rFonts w:ascii="TH SarabunPSK" w:hAnsi="TH SarabunPSK" w:cs="TH SarabunPSK"/>
          <w:sz w:val="28"/>
          <w:szCs w:val="28"/>
        </w:rPr>
      </w:pPr>
    </w:p>
    <w:sectPr w:rsidR="007824C8" w:rsidRPr="00A83A19" w:rsidSect="00A83A19">
      <w:headerReference w:type="default" r:id="rId8"/>
      <w:pgSz w:w="11905" w:h="16837" w:code="9"/>
      <w:pgMar w:top="851" w:right="851" w:bottom="851" w:left="1701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290" w:rsidRDefault="008C7290">
      <w:pPr>
        <w:spacing w:after="0" w:line="240" w:lineRule="auto"/>
      </w:pPr>
      <w:r>
        <w:separator/>
      </w:r>
    </w:p>
  </w:endnote>
  <w:endnote w:type="continuationSeparator" w:id="0">
    <w:p w:rsidR="008C7290" w:rsidRDefault="008C7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290" w:rsidRDefault="008C7290">
      <w:pPr>
        <w:spacing w:after="0" w:line="240" w:lineRule="auto"/>
      </w:pPr>
      <w:r>
        <w:separator/>
      </w:r>
    </w:p>
  </w:footnote>
  <w:footnote w:type="continuationSeparator" w:id="0">
    <w:p w:rsidR="008C7290" w:rsidRDefault="008C7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2"/>
      <w:gridCol w:w="5012"/>
      <w:gridCol w:w="868"/>
      <w:gridCol w:w="149"/>
    </w:tblGrid>
    <w:tr w:rsidR="00A83A19" w:rsidTr="00A83A19">
      <w:tc>
        <w:tcPr>
          <w:tcW w:w="3192" w:type="dxa"/>
        </w:tcPr>
        <w:p w:rsidR="00A83A19" w:rsidRDefault="00A83A19">
          <w:pPr>
            <w:pStyle w:val="EmptyCellLayoutStyle"/>
            <w:spacing w:after="0" w:line="240" w:lineRule="auto"/>
          </w:pPr>
        </w:p>
      </w:tc>
      <w:tc>
        <w:tcPr>
          <w:tcW w:w="5012" w:type="dxa"/>
        </w:tcPr>
        <w:p w:rsidR="00A83A19" w:rsidRDefault="00A83A19">
          <w:pPr>
            <w:pStyle w:val="EmptyCellLayoutStyle"/>
            <w:spacing w:after="0" w:line="240" w:lineRule="auto"/>
          </w:pPr>
        </w:p>
      </w:tc>
      <w:tc>
        <w:tcPr>
          <w:tcW w:w="868" w:type="dxa"/>
        </w:tcPr>
        <w:p w:rsidR="00A83A19" w:rsidRDefault="00A83A19">
          <w:pPr>
            <w:pStyle w:val="EmptyCellLayoutStyle"/>
            <w:spacing w:after="0" w:line="240" w:lineRule="auto"/>
          </w:pPr>
        </w:p>
      </w:tc>
      <w:tc>
        <w:tcPr>
          <w:tcW w:w="149" w:type="dxa"/>
        </w:tcPr>
        <w:p w:rsidR="00A83A19" w:rsidRDefault="00A83A19">
          <w:pPr>
            <w:pStyle w:val="EmptyCellLayoutStyle"/>
            <w:spacing w:after="0" w:line="240" w:lineRule="auto"/>
          </w:pPr>
        </w:p>
      </w:tc>
    </w:tr>
    <w:tr w:rsidR="00A83A19" w:rsidTr="00A83A19">
      <w:tc>
        <w:tcPr>
          <w:tcW w:w="3192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3192"/>
          </w:tblGrid>
          <w:tr w:rsidR="00A83A19">
            <w:trPr>
              <w:trHeight w:val="284"/>
            </w:trPr>
            <w:tc>
              <w:tcPr>
                <w:tcW w:w="494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A83A19" w:rsidRDefault="00A83A19">
                <w:pPr>
                  <w:spacing w:after="0" w:line="240" w:lineRule="auto"/>
                </w:pPr>
                <w:r>
                  <w:rPr>
                    <w:rFonts w:ascii="Microsoft Sans Serif" w:eastAsia="Microsoft Sans Serif" w:hAnsi="Microsoft Sans Serif" w:cs="Microsoft Sans Serif"/>
                    <w:color w:val="000000"/>
                    <w:sz w:val="16"/>
                    <w:szCs w:val="16"/>
                    <w:cs/>
                  </w:rPr>
                  <w:t xml:space="preserve">วันที่พิมพ์ 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t>: 18/8/2558  08:17:37</w:t>
                </w:r>
              </w:p>
            </w:tc>
          </w:tr>
        </w:tbl>
        <w:p w:rsidR="00A83A19" w:rsidRDefault="00A83A19">
          <w:pPr>
            <w:spacing w:after="0" w:line="240" w:lineRule="auto"/>
          </w:pPr>
        </w:p>
      </w:tc>
      <w:tc>
        <w:tcPr>
          <w:tcW w:w="5012" w:type="dxa"/>
        </w:tcPr>
        <w:p w:rsidR="00A83A19" w:rsidRDefault="00A83A19">
          <w:pPr>
            <w:pStyle w:val="EmptyCellLayoutStyle"/>
            <w:spacing w:after="0" w:line="240" w:lineRule="auto"/>
          </w:pPr>
        </w:p>
      </w:tc>
      <w:tc>
        <w:tcPr>
          <w:tcW w:w="868" w:type="dxa"/>
        </w:tcPr>
        <w:p w:rsidR="00A83A19" w:rsidRDefault="00A83A19">
          <w:pPr>
            <w:pStyle w:val="EmptyCellLayoutStyle"/>
            <w:spacing w:after="0" w:line="240" w:lineRule="auto"/>
          </w:pPr>
        </w:p>
      </w:tc>
      <w:tc>
        <w:tcPr>
          <w:tcW w:w="149" w:type="dxa"/>
        </w:tcPr>
        <w:p w:rsidR="00A83A19" w:rsidRDefault="00A83A19">
          <w:pPr>
            <w:pStyle w:val="EmptyCellLayoutStyle"/>
            <w:spacing w:after="0" w:line="240" w:lineRule="auto"/>
          </w:pPr>
        </w:p>
      </w:tc>
    </w:tr>
    <w:tr w:rsidR="00A83A19" w:rsidTr="00A83A19">
      <w:tc>
        <w:tcPr>
          <w:tcW w:w="3192" w:type="dxa"/>
          <w:vMerge/>
        </w:tcPr>
        <w:p w:rsidR="00A83A19" w:rsidRDefault="00A83A19">
          <w:pPr>
            <w:pStyle w:val="EmptyCellLayoutStyle"/>
            <w:spacing w:after="0" w:line="240" w:lineRule="auto"/>
          </w:pPr>
        </w:p>
      </w:tc>
      <w:tc>
        <w:tcPr>
          <w:tcW w:w="5012" w:type="dxa"/>
        </w:tcPr>
        <w:p w:rsidR="00A83A19" w:rsidRDefault="00A83A19">
          <w:pPr>
            <w:pStyle w:val="EmptyCellLayoutStyle"/>
            <w:spacing w:after="0" w:line="240" w:lineRule="auto"/>
          </w:pPr>
        </w:p>
      </w:tc>
      <w:tc>
        <w:tcPr>
          <w:tcW w:w="868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68"/>
          </w:tblGrid>
          <w:tr w:rsidR="00A83A19">
            <w:trPr>
              <w:trHeight w:val="284"/>
            </w:trPr>
            <w:tc>
              <w:tcPr>
                <w:tcW w:w="1446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A83A19" w:rsidRDefault="00A83A19">
                <w:pPr>
                  <w:spacing w:after="0" w:line="240" w:lineRule="auto"/>
                  <w:jc w:val="right"/>
                </w:pPr>
                <w:r>
                  <w:rPr>
                    <w:rFonts w:ascii="Microsoft Sans Serif" w:eastAsia="Microsoft Sans Serif" w:hAnsi="Microsoft Sans Serif" w:cs="Microsoft Sans Serif"/>
                    <w:color w:val="000000"/>
                    <w:sz w:val="16"/>
                    <w:szCs w:val="16"/>
                    <w:cs/>
                  </w:rPr>
                  <w:t xml:space="preserve">หน้า 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t xml:space="preserve">: 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begin"/>
                </w:r>
                <w:r>
                  <w:rPr>
                    <w:rFonts w:ascii="Microsoft Sans Serif" w:eastAsia="Microsoft Sans Serif" w:hAnsi="Microsoft Sans Serif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separate"/>
                </w:r>
                <w:r w:rsidR="001A6C48">
                  <w:rPr>
                    <w:rFonts w:ascii="Microsoft Sans Serif" w:eastAsia="Microsoft Sans Serif" w:hAnsi="Microsoft Sans Serif"/>
                    <w:noProof/>
                    <w:color w:val="000000"/>
                    <w:sz w:val="16"/>
                  </w:rPr>
                  <w:t>13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end"/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t>/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begin"/>
                </w:r>
                <w:r>
                  <w:rPr>
                    <w:rFonts w:ascii="Microsoft Sans Serif" w:eastAsia="Microsoft Sans Serif" w:hAnsi="Microsoft Sans Serif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separate"/>
                </w:r>
                <w:r w:rsidR="001A6C48">
                  <w:rPr>
                    <w:rFonts w:ascii="Microsoft Sans Serif" w:eastAsia="Microsoft Sans Serif" w:hAnsi="Microsoft Sans Serif"/>
                    <w:noProof/>
                    <w:color w:val="000000"/>
                    <w:sz w:val="16"/>
                  </w:rPr>
                  <w:t>15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:rsidR="00A83A19" w:rsidRDefault="00A83A19">
          <w:pPr>
            <w:spacing w:after="0" w:line="240" w:lineRule="auto"/>
          </w:pPr>
        </w:p>
      </w:tc>
      <w:tc>
        <w:tcPr>
          <w:tcW w:w="149" w:type="dxa"/>
        </w:tcPr>
        <w:p w:rsidR="00A83A19" w:rsidRDefault="00A83A19">
          <w:pPr>
            <w:pStyle w:val="EmptyCellLayoutStyle"/>
            <w:spacing w:after="0" w:line="240" w:lineRule="auto"/>
          </w:pPr>
        </w:p>
      </w:tc>
    </w:tr>
    <w:tr w:rsidR="00A83A19" w:rsidTr="00A83A19">
      <w:tc>
        <w:tcPr>
          <w:tcW w:w="3192" w:type="dxa"/>
        </w:tcPr>
        <w:p w:rsidR="00A83A19" w:rsidRDefault="00A83A19">
          <w:pPr>
            <w:pStyle w:val="EmptyCellLayoutStyle"/>
            <w:spacing w:after="0" w:line="240" w:lineRule="auto"/>
          </w:pPr>
        </w:p>
      </w:tc>
      <w:tc>
        <w:tcPr>
          <w:tcW w:w="5012" w:type="dxa"/>
        </w:tcPr>
        <w:p w:rsidR="00A83A19" w:rsidRDefault="00A83A19">
          <w:pPr>
            <w:pStyle w:val="EmptyCellLayoutStyle"/>
            <w:spacing w:after="0" w:line="240" w:lineRule="auto"/>
          </w:pPr>
        </w:p>
      </w:tc>
      <w:tc>
        <w:tcPr>
          <w:tcW w:w="868" w:type="dxa"/>
        </w:tcPr>
        <w:p w:rsidR="00A83A19" w:rsidRDefault="00A83A19">
          <w:pPr>
            <w:pStyle w:val="EmptyCellLayoutStyle"/>
            <w:spacing w:after="0" w:line="240" w:lineRule="auto"/>
          </w:pPr>
        </w:p>
      </w:tc>
      <w:tc>
        <w:tcPr>
          <w:tcW w:w="149" w:type="dxa"/>
        </w:tcPr>
        <w:p w:rsidR="00A83A19" w:rsidRDefault="00A83A19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4C8"/>
    <w:rsid w:val="000040AD"/>
    <w:rsid w:val="001A6C48"/>
    <w:rsid w:val="007824C8"/>
    <w:rsid w:val="008C7290"/>
    <w:rsid w:val="00A83A19"/>
    <w:rsid w:val="00F7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a3">
    <w:name w:val="header"/>
    <w:basedOn w:val="a"/>
    <w:link w:val="a4"/>
    <w:uiPriority w:val="99"/>
    <w:unhideWhenUsed/>
    <w:rsid w:val="00A83A19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5"/>
    </w:rPr>
  </w:style>
  <w:style w:type="character" w:customStyle="1" w:styleId="a4">
    <w:name w:val="หัวกระดาษ อักขระ"/>
    <w:basedOn w:val="a0"/>
    <w:link w:val="a3"/>
    <w:uiPriority w:val="99"/>
    <w:rsid w:val="00A83A19"/>
    <w:rPr>
      <w:rFonts w:cs="Angsana New"/>
      <w:szCs w:val="25"/>
    </w:rPr>
  </w:style>
  <w:style w:type="paragraph" w:styleId="a5">
    <w:name w:val="footer"/>
    <w:basedOn w:val="a"/>
    <w:link w:val="a6"/>
    <w:uiPriority w:val="99"/>
    <w:unhideWhenUsed/>
    <w:rsid w:val="00A83A19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A83A19"/>
    <w:rPr>
      <w:rFonts w:cs="Angsana New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a3">
    <w:name w:val="header"/>
    <w:basedOn w:val="a"/>
    <w:link w:val="a4"/>
    <w:uiPriority w:val="99"/>
    <w:unhideWhenUsed/>
    <w:rsid w:val="00A83A19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5"/>
    </w:rPr>
  </w:style>
  <w:style w:type="character" w:customStyle="1" w:styleId="a4">
    <w:name w:val="หัวกระดาษ อักขระ"/>
    <w:basedOn w:val="a0"/>
    <w:link w:val="a3"/>
    <w:uiPriority w:val="99"/>
    <w:rsid w:val="00A83A19"/>
    <w:rPr>
      <w:rFonts w:cs="Angsana New"/>
      <w:szCs w:val="25"/>
    </w:rPr>
  </w:style>
  <w:style w:type="paragraph" w:styleId="a5">
    <w:name w:val="footer"/>
    <w:basedOn w:val="a"/>
    <w:link w:val="a6"/>
    <w:uiPriority w:val="99"/>
    <w:unhideWhenUsed/>
    <w:rsid w:val="00A83A19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A83A19"/>
    <w:rPr>
      <w:rFonts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2716</Words>
  <Characters>15487</Characters>
  <Application>Microsoft Office Word</Application>
  <DocSecurity>0</DocSecurity>
  <Lines>129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B_EstimateExpense</vt:lpstr>
    </vt:vector>
  </TitlesOfParts>
  <Company/>
  <LinksUpToDate>false</LinksUpToDate>
  <CharactersWithSpaces>18167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B_EstimateExpense</dc:title>
  <dc:creator>LIFE COMPUTER</dc:creator>
  <cp:lastModifiedBy>LIFE COMPUTER</cp:lastModifiedBy>
  <cp:revision>3</cp:revision>
  <dcterms:created xsi:type="dcterms:W3CDTF">2015-08-18T01:18:00Z</dcterms:created>
  <dcterms:modified xsi:type="dcterms:W3CDTF">2015-08-18T01:59:00Z</dcterms:modified>
</cp:coreProperties>
</file>